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B2420F" w:rsidRDefault="00E33BD8">
      <w:pPr>
        <w:rPr>
          <w:rFonts w:ascii="Arial" w:eastAsia="Arial" w:hAnsi="Arial" w:cs="Arial"/>
          <w:sz w:val="22"/>
          <w:szCs w:val="22"/>
        </w:rPr>
      </w:pPr>
      <w:r>
        <w:rPr>
          <w:rFonts w:ascii="Arial" w:eastAsia="Arial" w:hAnsi="Arial" w:cs="Arial"/>
          <w:sz w:val="22"/>
          <w:szCs w:val="22"/>
        </w:rPr>
        <w:t>[INSERT YOUR COMPANY LOGO]</w:t>
      </w:r>
    </w:p>
    <w:p w14:paraId="00000002" w14:textId="77777777" w:rsidR="00B2420F" w:rsidRDefault="00B2420F">
      <w:pPr>
        <w:rPr>
          <w:rFonts w:ascii="Arial" w:eastAsia="Arial" w:hAnsi="Arial" w:cs="Arial"/>
          <w:sz w:val="20"/>
          <w:szCs w:val="20"/>
        </w:rPr>
      </w:pPr>
    </w:p>
    <w:p w14:paraId="00000003" w14:textId="77777777" w:rsidR="00B2420F" w:rsidRDefault="00B2420F">
      <w:pPr>
        <w:rPr>
          <w:rFonts w:ascii="Arial" w:eastAsia="Arial" w:hAnsi="Arial" w:cs="Arial"/>
          <w:sz w:val="20"/>
          <w:szCs w:val="20"/>
        </w:rPr>
      </w:pPr>
    </w:p>
    <w:p w14:paraId="00000004" w14:textId="77777777" w:rsidR="00B2420F" w:rsidRDefault="00E33BD8">
      <w:pPr>
        <w:rPr>
          <w:rFonts w:ascii="Arial" w:eastAsia="Arial" w:hAnsi="Arial" w:cs="Arial"/>
          <w:sz w:val="20"/>
          <w:szCs w:val="20"/>
          <w:highlight w:val="yellow"/>
        </w:rPr>
      </w:pPr>
      <w:r>
        <w:rPr>
          <w:rFonts w:ascii="Arial" w:eastAsia="Arial" w:hAnsi="Arial" w:cs="Arial"/>
          <w:b/>
          <w:sz w:val="20"/>
          <w:szCs w:val="20"/>
          <w:highlight w:val="yellow"/>
        </w:rPr>
        <w:t xml:space="preserve">IMPORTANT NOTE: Please embargo this press release and do not issue until after September 10, 2025, at 10 am ET. </w:t>
      </w:r>
    </w:p>
    <w:p w14:paraId="00000005" w14:textId="77777777" w:rsidR="00B2420F" w:rsidRDefault="00B2420F">
      <w:pPr>
        <w:rPr>
          <w:rFonts w:ascii="Arial" w:eastAsia="Arial" w:hAnsi="Arial" w:cs="Arial"/>
          <w:sz w:val="22"/>
          <w:szCs w:val="22"/>
          <w:u w:val="single"/>
        </w:rPr>
      </w:pPr>
    </w:p>
    <w:p w14:paraId="00000006" w14:textId="77777777" w:rsidR="00B2420F" w:rsidRDefault="00E33BD8">
      <w:pPr>
        <w:rPr>
          <w:rFonts w:ascii="Arial" w:eastAsia="Arial" w:hAnsi="Arial" w:cs="Arial"/>
          <w:sz w:val="22"/>
          <w:szCs w:val="22"/>
        </w:rPr>
      </w:pPr>
      <w:r>
        <w:rPr>
          <w:rFonts w:ascii="Arial" w:eastAsia="Arial" w:hAnsi="Arial" w:cs="Arial"/>
          <w:sz w:val="22"/>
          <w:szCs w:val="22"/>
          <w:u w:val="single"/>
        </w:rPr>
        <w:t>Contact</w:t>
      </w:r>
      <w:r>
        <w:rPr>
          <w:rFonts w:ascii="Arial" w:eastAsia="Arial" w:hAnsi="Arial" w:cs="Arial"/>
          <w:sz w:val="22"/>
          <w:szCs w:val="22"/>
        </w:rPr>
        <w:t>:</w:t>
      </w:r>
    </w:p>
    <w:p w14:paraId="00000007" w14:textId="77777777" w:rsidR="00B2420F" w:rsidRDefault="00B2420F">
      <w:pPr>
        <w:rPr>
          <w:rFonts w:ascii="Arial" w:eastAsia="Arial" w:hAnsi="Arial" w:cs="Arial"/>
          <w:sz w:val="22"/>
          <w:szCs w:val="22"/>
        </w:rPr>
      </w:pPr>
    </w:p>
    <w:p w14:paraId="00000008" w14:textId="77777777" w:rsidR="00B2420F" w:rsidRDefault="00E33BD8">
      <w:pPr>
        <w:rPr>
          <w:rFonts w:ascii="Arial" w:eastAsia="Arial" w:hAnsi="Arial" w:cs="Arial"/>
          <w:sz w:val="22"/>
          <w:szCs w:val="22"/>
        </w:rPr>
      </w:pPr>
      <w:r>
        <w:rPr>
          <w:rFonts w:ascii="Arial" w:eastAsia="Arial" w:hAnsi="Arial" w:cs="Arial"/>
          <w:sz w:val="22"/>
          <w:szCs w:val="22"/>
        </w:rPr>
        <w:t>[INSERT YOUR MEDIA CONTACT INFORMATION]</w:t>
      </w:r>
    </w:p>
    <w:p w14:paraId="00000009" w14:textId="77777777" w:rsidR="00B2420F" w:rsidRDefault="00B2420F">
      <w:pPr>
        <w:rPr>
          <w:rFonts w:ascii="Arial" w:eastAsia="Arial" w:hAnsi="Arial" w:cs="Arial"/>
          <w:sz w:val="22"/>
          <w:szCs w:val="22"/>
        </w:rPr>
      </w:pPr>
    </w:p>
    <w:p w14:paraId="0000000A" w14:textId="77777777" w:rsidR="00B2420F" w:rsidRDefault="00B2420F">
      <w:pPr>
        <w:rPr>
          <w:rFonts w:ascii="Arial" w:eastAsia="Arial" w:hAnsi="Arial" w:cs="Arial"/>
          <w:sz w:val="22"/>
          <w:szCs w:val="22"/>
        </w:rPr>
      </w:pPr>
    </w:p>
    <w:p w14:paraId="0000000B" w14:textId="77777777" w:rsidR="00B2420F" w:rsidRDefault="00B2420F">
      <w:pPr>
        <w:rPr>
          <w:rFonts w:ascii="Arial" w:eastAsia="Arial" w:hAnsi="Arial" w:cs="Arial"/>
          <w:sz w:val="22"/>
          <w:szCs w:val="22"/>
        </w:rPr>
      </w:pPr>
    </w:p>
    <w:p w14:paraId="0000000C" w14:textId="77777777" w:rsidR="00B2420F" w:rsidRDefault="00E33BD8">
      <w:pPr>
        <w:ind w:left="-180"/>
        <w:jc w:val="center"/>
        <w:rPr>
          <w:rFonts w:ascii="Arial" w:eastAsia="Arial" w:hAnsi="Arial" w:cs="Arial"/>
          <w:sz w:val="28"/>
          <w:szCs w:val="28"/>
        </w:rPr>
      </w:pPr>
      <w:r>
        <w:rPr>
          <w:rFonts w:ascii="Arial" w:eastAsia="Arial" w:hAnsi="Arial" w:cs="Arial"/>
          <w:b/>
          <w:sz w:val="28"/>
          <w:szCs w:val="28"/>
        </w:rPr>
        <w:t xml:space="preserve">[INSERT COMPANY NAME] Selected as a </w:t>
      </w:r>
    </w:p>
    <w:p w14:paraId="0000000D" w14:textId="77777777" w:rsidR="00B2420F" w:rsidRDefault="00E33BD8">
      <w:pPr>
        <w:ind w:left="-180"/>
        <w:jc w:val="center"/>
        <w:rPr>
          <w:rFonts w:ascii="Arial" w:eastAsia="Arial" w:hAnsi="Arial" w:cs="Arial"/>
          <w:sz w:val="28"/>
          <w:szCs w:val="28"/>
        </w:rPr>
      </w:pPr>
      <w:r>
        <w:rPr>
          <w:rFonts w:ascii="Arial" w:eastAsia="Arial" w:hAnsi="Arial" w:cs="Arial"/>
          <w:b/>
          <w:sz w:val="28"/>
          <w:szCs w:val="28"/>
        </w:rPr>
        <w:t>Venture Atlanta 2025 Showcase Company</w:t>
      </w:r>
    </w:p>
    <w:p w14:paraId="0000000E" w14:textId="77777777" w:rsidR="00B2420F" w:rsidRDefault="00B2420F">
      <w:pPr>
        <w:rPr>
          <w:rFonts w:ascii="Arial" w:eastAsia="Arial" w:hAnsi="Arial" w:cs="Arial"/>
          <w:i/>
          <w:sz w:val="22"/>
          <w:szCs w:val="22"/>
        </w:rPr>
      </w:pPr>
    </w:p>
    <w:p w14:paraId="0000000F" w14:textId="77777777" w:rsidR="00B2420F" w:rsidRDefault="00E33BD8">
      <w:pPr>
        <w:ind w:left="-180"/>
        <w:jc w:val="center"/>
        <w:rPr>
          <w:rFonts w:ascii="Arial" w:eastAsia="Arial" w:hAnsi="Arial" w:cs="Arial"/>
          <w:sz w:val="22"/>
          <w:szCs w:val="22"/>
        </w:rPr>
      </w:pPr>
      <w:r>
        <w:rPr>
          <w:rFonts w:ascii="Arial" w:eastAsia="Arial" w:hAnsi="Arial" w:cs="Arial"/>
          <w:i/>
          <w:sz w:val="22"/>
          <w:szCs w:val="22"/>
        </w:rPr>
        <w:t>Now in its 18th year, Venture Atlanta has helped launch 930 companies, raise more than $8 billion in funding, and achieve $20.8 billion in successful exits to date</w:t>
      </w:r>
    </w:p>
    <w:p w14:paraId="00000010" w14:textId="77777777" w:rsidR="00B2420F" w:rsidRDefault="00B2420F">
      <w:pPr>
        <w:rPr>
          <w:rFonts w:ascii="Arial" w:eastAsia="Arial" w:hAnsi="Arial" w:cs="Arial"/>
          <w:sz w:val="22"/>
          <w:szCs w:val="22"/>
        </w:rPr>
      </w:pPr>
    </w:p>
    <w:p w14:paraId="00000011" w14:textId="2DB9D46B" w:rsidR="00B2420F" w:rsidRDefault="00E33BD8">
      <w:pPr>
        <w:rPr>
          <w:rFonts w:ascii="Arial" w:eastAsia="Arial" w:hAnsi="Arial" w:cs="Arial"/>
          <w:sz w:val="22"/>
          <w:szCs w:val="22"/>
        </w:rPr>
      </w:pPr>
      <w:bookmarkStart w:id="0" w:name="_gjdgxs" w:colFirst="0" w:colLast="0"/>
      <w:bookmarkEnd w:id="0"/>
      <w:r>
        <w:rPr>
          <w:rFonts w:ascii="Arial" w:eastAsia="Arial" w:hAnsi="Arial" w:cs="Arial"/>
          <w:b/>
          <w:sz w:val="22"/>
          <w:szCs w:val="22"/>
        </w:rPr>
        <w:t xml:space="preserve">ATLANTA – [Insert </w:t>
      </w:r>
      <w:r w:rsidR="00830516">
        <w:rPr>
          <w:rFonts w:ascii="Arial" w:eastAsia="Arial" w:hAnsi="Arial" w:cs="Arial"/>
          <w:b/>
          <w:sz w:val="22"/>
          <w:szCs w:val="22"/>
        </w:rPr>
        <w:t>D</w:t>
      </w:r>
      <w:r>
        <w:rPr>
          <w:rFonts w:ascii="Arial" w:eastAsia="Arial" w:hAnsi="Arial" w:cs="Arial"/>
          <w:b/>
          <w:sz w:val="22"/>
          <w:szCs w:val="22"/>
        </w:rPr>
        <w:t>ate], 2025 –</w:t>
      </w:r>
      <w:r>
        <w:rPr>
          <w:rFonts w:ascii="Arial" w:eastAsia="Arial" w:hAnsi="Arial" w:cs="Arial"/>
          <w:sz w:val="22"/>
          <w:szCs w:val="22"/>
        </w:rPr>
        <w:t xml:space="preserve"> [</w:t>
      </w:r>
      <w:r>
        <w:rPr>
          <w:rFonts w:ascii="Arial" w:eastAsia="Arial" w:hAnsi="Arial" w:cs="Arial"/>
          <w:i/>
          <w:sz w:val="22"/>
          <w:szCs w:val="22"/>
        </w:rPr>
        <w:t>Insert company name</w:t>
      </w:r>
      <w:r>
        <w:rPr>
          <w:rFonts w:ascii="Arial" w:eastAsia="Arial" w:hAnsi="Arial" w:cs="Arial"/>
          <w:sz w:val="22"/>
          <w:szCs w:val="22"/>
        </w:rPr>
        <w:t xml:space="preserve">] is proud to announce its selection as one of the Southeast’s most promising tech companies to be showcased at </w:t>
      </w:r>
      <w:hyperlink r:id="rId4">
        <w:r>
          <w:rPr>
            <w:rFonts w:ascii="Arial" w:eastAsia="Arial" w:hAnsi="Arial" w:cs="Arial"/>
            <w:color w:val="1155CC"/>
            <w:sz w:val="22"/>
            <w:szCs w:val="22"/>
            <w:u w:val="single"/>
          </w:rPr>
          <w:t>Venture Atlant</w:t>
        </w:r>
        <w:r>
          <w:rPr>
            <w:rFonts w:ascii="Arial" w:eastAsia="Arial" w:hAnsi="Arial" w:cs="Arial"/>
            <w:color w:val="1155CC"/>
            <w:sz w:val="22"/>
            <w:szCs w:val="22"/>
            <w:u w:val="single"/>
          </w:rPr>
          <w:t>a</w:t>
        </w:r>
        <w:r>
          <w:rPr>
            <w:rFonts w:ascii="Arial" w:eastAsia="Arial" w:hAnsi="Arial" w:cs="Arial"/>
            <w:color w:val="1155CC"/>
            <w:sz w:val="22"/>
            <w:szCs w:val="22"/>
            <w:u w:val="single"/>
          </w:rPr>
          <w:t xml:space="preserve"> 2025</w:t>
        </w:r>
      </w:hyperlink>
      <w:r>
        <w:rPr>
          <w:rFonts w:ascii="Arial" w:eastAsia="Arial" w:hAnsi="Arial" w:cs="Arial"/>
          <w:sz w:val="22"/>
          <w:szCs w:val="22"/>
        </w:rPr>
        <w:t>. The event, to be held October 15-16 at The Woodruff Arts Center and Atlanta Symphony Hall, brings together visionary startups and growth-stage companies with hundreds of the nation’s top-tier investors. As the Southeast’s premier platform for tech innovation, growth, and capital access, Venture Atlanta continues to be a launchpad for companies shaping the future.</w:t>
      </w:r>
    </w:p>
    <w:p w14:paraId="00000012" w14:textId="77777777" w:rsidR="00B2420F" w:rsidRDefault="00E33BD8">
      <w:pPr>
        <w:spacing w:before="240" w:after="240"/>
        <w:rPr>
          <w:rFonts w:ascii="Arial" w:eastAsia="Arial" w:hAnsi="Arial" w:cs="Arial"/>
          <w:sz w:val="22"/>
          <w:szCs w:val="22"/>
        </w:rPr>
      </w:pPr>
      <w:r>
        <w:rPr>
          <w:rFonts w:ascii="Arial" w:eastAsia="Arial" w:hAnsi="Arial" w:cs="Arial"/>
          <w:sz w:val="22"/>
          <w:szCs w:val="22"/>
        </w:rPr>
        <w:t>Now in its 18th year, Venture Atlanta has helped launch over 930 companies, facilitating over $8 billion in funding and $20.8 billion in successful exits to date. This year, the event has expanded to include new founder pathways, curated networking, and procurement programming to attract over 1,600 attendees, including 450 investment funds from across the U.S.</w:t>
      </w:r>
    </w:p>
    <w:p w14:paraId="00000013" w14:textId="77777777" w:rsidR="00B2420F" w:rsidRDefault="00E33BD8">
      <w:pPr>
        <w:rPr>
          <w:rFonts w:ascii="Arial" w:eastAsia="Arial" w:hAnsi="Arial" w:cs="Arial"/>
          <w:sz w:val="22"/>
          <w:szCs w:val="22"/>
        </w:rPr>
      </w:pPr>
      <w:r>
        <w:rPr>
          <w:rFonts w:ascii="Arial" w:eastAsia="Arial" w:hAnsi="Arial" w:cs="Arial"/>
          <w:i/>
          <w:sz w:val="22"/>
          <w:szCs w:val="22"/>
        </w:rPr>
        <w:t>[Insert your company spokesperson quote here commenting on why you are excited to be showcased at Venture Atlanta, what you expect to achieve, etc.]</w:t>
      </w:r>
    </w:p>
    <w:p w14:paraId="00000014" w14:textId="77777777" w:rsidR="00B2420F" w:rsidRDefault="00B2420F">
      <w:pPr>
        <w:rPr>
          <w:rFonts w:ascii="Arial" w:eastAsia="Arial" w:hAnsi="Arial" w:cs="Arial"/>
          <w:sz w:val="22"/>
          <w:szCs w:val="22"/>
        </w:rPr>
      </w:pPr>
    </w:p>
    <w:p w14:paraId="00000015" w14:textId="77777777" w:rsidR="00B2420F" w:rsidRDefault="00E33BD8">
      <w:pPr>
        <w:rPr>
          <w:rFonts w:ascii="Arial" w:eastAsia="Arial" w:hAnsi="Arial" w:cs="Arial"/>
          <w:sz w:val="22"/>
          <w:szCs w:val="22"/>
        </w:rPr>
      </w:pPr>
      <w:r>
        <w:rPr>
          <w:rFonts w:ascii="Arial" w:eastAsia="Arial" w:hAnsi="Arial" w:cs="Arial"/>
          <w:i/>
          <w:sz w:val="22"/>
          <w:szCs w:val="22"/>
        </w:rPr>
        <w:t>[Insert 1-2 sentence description of your company’s technology and market, including any unique strengths or interesting details].</w:t>
      </w:r>
    </w:p>
    <w:p w14:paraId="00000016" w14:textId="77777777" w:rsidR="00B2420F" w:rsidRDefault="00B2420F">
      <w:pPr>
        <w:rPr>
          <w:rFonts w:ascii="Arial" w:eastAsia="Arial" w:hAnsi="Arial" w:cs="Arial"/>
          <w:sz w:val="22"/>
          <w:szCs w:val="22"/>
        </w:rPr>
      </w:pPr>
    </w:p>
    <w:p w14:paraId="00000017" w14:textId="77777777" w:rsidR="00B2420F" w:rsidRDefault="00E33BD8">
      <w:pPr>
        <w:rPr>
          <w:rFonts w:ascii="Arial" w:eastAsia="Arial" w:hAnsi="Arial" w:cs="Arial"/>
          <w:color w:val="212121"/>
          <w:sz w:val="22"/>
          <w:szCs w:val="22"/>
          <w:highlight w:val="yellow"/>
        </w:rPr>
      </w:pPr>
      <w:r>
        <w:rPr>
          <w:rFonts w:ascii="Arial" w:eastAsia="Arial" w:hAnsi="Arial" w:cs="Arial"/>
          <w:color w:val="212121"/>
          <w:sz w:val="22"/>
          <w:szCs w:val="22"/>
          <w:highlight w:val="white"/>
        </w:rPr>
        <w:t>As in previous years, Venture Atlanta 2025 is anticipated to be a sold-out event.</w:t>
      </w:r>
    </w:p>
    <w:p w14:paraId="00000018" w14:textId="77777777" w:rsidR="00B2420F" w:rsidRDefault="00E33BD8">
      <w:pPr>
        <w:spacing w:before="240" w:after="240"/>
        <w:rPr>
          <w:rFonts w:ascii="Arial" w:eastAsia="Arial" w:hAnsi="Arial" w:cs="Arial"/>
          <w:color w:val="212121"/>
          <w:sz w:val="22"/>
          <w:szCs w:val="22"/>
        </w:rPr>
      </w:pPr>
      <w:r>
        <w:rPr>
          <w:rFonts w:ascii="Arial" w:eastAsia="Arial" w:hAnsi="Arial" w:cs="Arial"/>
          <w:color w:val="212121"/>
          <w:sz w:val="22"/>
          <w:szCs w:val="22"/>
        </w:rPr>
        <w:t xml:space="preserve">“Venture Atlanta is where companies come to get discovered,” </w:t>
      </w:r>
      <w:r>
        <w:rPr>
          <w:rFonts w:ascii="Arial" w:eastAsia="Arial" w:hAnsi="Arial" w:cs="Arial"/>
          <w:sz w:val="22"/>
          <w:szCs w:val="22"/>
        </w:rPr>
        <w:t>said Venture Atlanta CEO Allyson Eman.</w:t>
      </w:r>
      <w:r>
        <w:rPr>
          <w:rFonts w:ascii="Arial" w:eastAsia="Arial" w:hAnsi="Arial" w:cs="Arial"/>
          <w:color w:val="212121"/>
          <w:sz w:val="22"/>
          <w:szCs w:val="22"/>
        </w:rPr>
        <w:t xml:space="preserve"> “To be selected in a year as competitive as this one speaks volumes about the strength and potential of these startups. These companies didn’t just stand out—they’re poised to break out. With hundreds of investors in the room and a highly curated audience, the visibility companies get here often leads directly to the funding, partnerships, and momentum they need to thrive. We’re incredibly proud to help founders gain the exposure and support that accelerates their path to success.”</w:t>
      </w:r>
    </w:p>
    <w:p w14:paraId="00000019" w14:textId="77777777" w:rsidR="00B2420F" w:rsidRDefault="00E33BD8">
      <w:pPr>
        <w:spacing w:line="276" w:lineRule="auto"/>
        <w:rPr>
          <w:rFonts w:ascii="Arial" w:eastAsia="Arial" w:hAnsi="Arial" w:cs="Arial"/>
          <w:color w:val="212121"/>
          <w:sz w:val="22"/>
          <w:szCs w:val="22"/>
        </w:rPr>
      </w:pPr>
      <w:r>
        <w:rPr>
          <w:rFonts w:ascii="Arial" w:eastAsia="Arial" w:hAnsi="Arial" w:cs="Arial"/>
          <w:sz w:val="22"/>
          <w:szCs w:val="22"/>
        </w:rPr>
        <w:t xml:space="preserve">This year’s Venture Atlanta will once again bring together the Southeast’s most promising technology companies and the investors eager to discover them. With applications from </w:t>
      </w:r>
      <w:r>
        <w:rPr>
          <w:rFonts w:ascii="Arial" w:eastAsia="Arial" w:hAnsi="Arial" w:cs="Arial"/>
          <w:sz w:val="22"/>
          <w:szCs w:val="22"/>
        </w:rPr>
        <w:lastRenderedPageBreak/>
        <w:t>across the region—including Alabama, Arkansas, Florida, Georgia, Kentucky, Louisiana, Maryland, North Carolina, South Carolina, Mississippi, Tennessee, Texas, Virginia, and Washington, D.C.—the 2025 conference offers a rare opportunity to see the region’s top innovators all in one place.</w:t>
      </w:r>
    </w:p>
    <w:p w14:paraId="0000001A" w14:textId="77777777" w:rsidR="00B2420F" w:rsidRDefault="00E33BD8">
      <w:pPr>
        <w:spacing w:before="240" w:after="240"/>
        <w:rPr>
          <w:rFonts w:ascii="Arial" w:eastAsia="Arial" w:hAnsi="Arial" w:cs="Arial"/>
          <w:sz w:val="22"/>
          <w:szCs w:val="22"/>
        </w:rPr>
      </w:pPr>
      <w:r>
        <w:rPr>
          <w:rFonts w:ascii="Arial" w:eastAsia="Arial" w:hAnsi="Arial" w:cs="Arial"/>
          <w:color w:val="212121"/>
          <w:sz w:val="22"/>
          <w:szCs w:val="22"/>
          <w:highlight w:val="white"/>
        </w:rPr>
        <w:t xml:space="preserve">Venture Atlanta boasts a roster of highly successful alumni, including </w:t>
      </w:r>
      <w:r>
        <w:rPr>
          <w:rFonts w:ascii="Arial" w:eastAsia="Arial" w:hAnsi="Arial" w:cs="Arial"/>
          <w:sz w:val="22"/>
          <w:szCs w:val="22"/>
        </w:rPr>
        <w:t>Bark, CallRail, Car360, Flock Safety, Florence Healthcare, ParkMobile, Salesloft, Kabbage, Bitcoin Depot, PrizePicks, Stax, SingleOps, Pindrop, Terminus, and many others.</w:t>
      </w:r>
    </w:p>
    <w:p w14:paraId="0000001B" w14:textId="77777777" w:rsidR="00B2420F" w:rsidRDefault="00E33BD8">
      <w:pPr>
        <w:rPr>
          <w:rFonts w:ascii="Arial" w:eastAsia="Arial" w:hAnsi="Arial" w:cs="Arial"/>
          <w:sz w:val="22"/>
          <w:szCs w:val="22"/>
        </w:rPr>
      </w:pPr>
      <w:r>
        <w:rPr>
          <w:rFonts w:ascii="Arial" w:eastAsia="Arial" w:hAnsi="Arial" w:cs="Arial"/>
          <w:sz w:val="22"/>
          <w:szCs w:val="22"/>
        </w:rPr>
        <w:t xml:space="preserve">To learn more about [INSERT YOUR COMPANY NAME], visit [INSERT YOUR URL]. For additional information about Venture Atlanta, to register for the event, or to view the conference schedule, please visit </w:t>
      </w:r>
      <w:hyperlink r:id="rId5">
        <w:r>
          <w:rPr>
            <w:rFonts w:ascii="Arial" w:eastAsia="Arial" w:hAnsi="Arial" w:cs="Arial"/>
            <w:color w:val="0000FF"/>
            <w:sz w:val="22"/>
            <w:szCs w:val="22"/>
            <w:u w:val="single"/>
          </w:rPr>
          <w:t>www.ventureatlanta.org</w:t>
        </w:r>
      </w:hyperlink>
      <w:r>
        <w:rPr>
          <w:rFonts w:ascii="Arial" w:eastAsia="Arial" w:hAnsi="Arial" w:cs="Arial"/>
          <w:sz w:val="22"/>
          <w:szCs w:val="22"/>
        </w:rPr>
        <w:t xml:space="preserve">. </w:t>
      </w:r>
    </w:p>
    <w:p w14:paraId="0000001C" w14:textId="77777777" w:rsidR="00B2420F" w:rsidRDefault="00B2420F">
      <w:pPr>
        <w:rPr>
          <w:rFonts w:ascii="Arial" w:eastAsia="Arial" w:hAnsi="Arial" w:cs="Arial"/>
          <w:sz w:val="22"/>
          <w:szCs w:val="22"/>
        </w:rPr>
      </w:pPr>
    </w:p>
    <w:p w14:paraId="0000001D" w14:textId="77777777" w:rsidR="00B2420F" w:rsidRDefault="00E33BD8">
      <w:pPr>
        <w:rPr>
          <w:rFonts w:ascii="Arial" w:eastAsia="Arial" w:hAnsi="Arial" w:cs="Arial"/>
          <w:sz w:val="22"/>
          <w:szCs w:val="22"/>
        </w:rPr>
      </w:pPr>
      <w:r>
        <w:rPr>
          <w:rFonts w:ascii="Arial" w:eastAsia="Arial" w:hAnsi="Arial" w:cs="Arial"/>
          <w:b/>
          <w:sz w:val="22"/>
          <w:szCs w:val="22"/>
        </w:rPr>
        <w:t>About Venture Atlanta</w:t>
      </w:r>
    </w:p>
    <w:p w14:paraId="0000001F" w14:textId="0D025508" w:rsidR="00B2420F" w:rsidRPr="00847566" w:rsidRDefault="00E33BD8" w:rsidP="00847566">
      <w:pPr>
        <w:spacing w:line="276" w:lineRule="auto"/>
        <w:rPr>
          <w:rFonts w:ascii="Arial" w:eastAsia="Arial" w:hAnsi="Arial" w:cs="Arial"/>
          <w:sz w:val="22"/>
          <w:szCs w:val="22"/>
        </w:rPr>
      </w:pPr>
      <w:r>
        <w:rPr>
          <w:rFonts w:ascii="Arial" w:eastAsia="Arial" w:hAnsi="Arial" w:cs="Arial"/>
          <w:sz w:val="22"/>
          <w:szCs w:val="22"/>
        </w:rPr>
        <w:t xml:space="preserve">Venture Atlanta, the Southeast’s technology innovation event, is where the region’s most promising tech companies meet the country's top-tier investors. As the Southeast's largest investor showcase helping launch 930 companies and raise $8 billion in funding to date, the event connects the region’s top entrepreneurs with local and national investors and others in the technology ecosystem who can help them raise the capital they need to grow their businesses. The annual nonprofit event is a collaboration of the Atlanta CEO Council, Metro Atlanta Chamber, and the Technology Association of Georgia (TAG). For more information, visit </w:t>
      </w:r>
      <w:hyperlink r:id="rId6">
        <w:r>
          <w:rPr>
            <w:rFonts w:ascii="Arial" w:eastAsia="Arial" w:hAnsi="Arial" w:cs="Arial"/>
            <w:color w:val="954F72"/>
            <w:sz w:val="22"/>
            <w:szCs w:val="22"/>
            <w:u w:val="single"/>
          </w:rPr>
          <w:t>www.ventureatlanta.org</w:t>
        </w:r>
      </w:hyperlink>
      <w:r>
        <w:rPr>
          <w:rFonts w:ascii="Arial" w:eastAsia="Arial" w:hAnsi="Arial" w:cs="Arial"/>
          <w:sz w:val="22"/>
          <w:szCs w:val="22"/>
        </w:rPr>
        <w:t xml:space="preserve">. For updates, follow us on </w:t>
      </w:r>
      <w:hyperlink r:id="rId7">
        <w:r>
          <w:rPr>
            <w:rFonts w:ascii="Arial" w:eastAsia="Arial" w:hAnsi="Arial" w:cs="Arial"/>
            <w:color w:val="954F72"/>
            <w:sz w:val="22"/>
            <w:szCs w:val="22"/>
            <w:u w:val="single"/>
          </w:rPr>
          <w:t>Twitter</w:t>
        </w:r>
      </w:hyperlink>
      <w:r>
        <w:rPr>
          <w:rFonts w:ascii="Arial" w:eastAsia="Arial" w:hAnsi="Arial" w:cs="Arial"/>
          <w:sz w:val="22"/>
          <w:szCs w:val="22"/>
        </w:rPr>
        <w:t xml:space="preserve"> and </w:t>
      </w:r>
      <w:hyperlink r:id="rId8">
        <w:r>
          <w:rPr>
            <w:rFonts w:ascii="Arial" w:eastAsia="Arial" w:hAnsi="Arial" w:cs="Arial"/>
            <w:color w:val="954F72"/>
            <w:sz w:val="22"/>
            <w:szCs w:val="22"/>
            <w:u w:val="single"/>
          </w:rPr>
          <w:t>LinkedIn</w:t>
        </w:r>
      </w:hyperlink>
      <w:r>
        <w:rPr>
          <w:rFonts w:ascii="Arial" w:eastAsia="Arial" w:hAnsi="Arial" w:cs="Arial"/>
          <w:sz w:val="22"/>
          <w:szCs w:val="22"/>
        </w:rPr>
        <w:t xml:space="preserve">, and visit our </w:t>
      </w:r>
      <w:hyperlink r:id="rId9">
        <w:r>
          <w:rPr>
            <w:rFonts w:ascii="Arial" w:eastAsia="Arial" w:hAnsi="Arial" w:cs="Arial"/>
            <w:color w:val="954F72"/>
            <w:sz w:val="22"/>
            <w:szCs w:val="22"/>
            <w:u w:val="single"/>
          </w:rPr>
          <w:t>blog</w:t>
        </w:r>
      </w:hyperlink>
      <w:r>
        <w:rPr>
          <w:rFonts w:ascii="Arial" w:eastAsia="Arial" w:hAnsi="Arial" w:cs="Arial"/>
          <w:sz w:val="22"/>
          <w:szCs w:val="22"/>
        </w:rPr>
        <w:t>.</w:t>
      </w:r>
    </w:p>
    <w:p w14:paraId="00000020" w14:textId="77777777" w:rsidR="00B2420F" w:rsidRDefault="00B2420F">
      <w:pPr>
        <w:spacing w:line="276" w:lineRule="auto"/>
        <w:jc w:val="center"/>
        <w:rPr>
          <w:rFonts w:ascii="Arial" w:eastAsia="Arial" w:hAnsi="Arial" w:cs="Arial"/>
          <w:color w:val="212121"/>
          <w:sz w:val="22"/>
          <w:szCs w:val="22"/>
        </w:rPr>
      </w:pPr>
    </w:p>
    <w:p w14:paraId="00000021" w14:textId="77777777" w:rsidR="00B2420F" w:rsidRDefault="00B2420F">
      <w:pPr>
        <w:rPr>
          <w:rFonts w:ascii="Arial" w:eastAsia="Arial" w:hAnsi="Arial" w:cs="Arial"/>
          <w:sz w:val="22"/>
          <w:szCs w:val="22"/>
        </w:rPr>
      </w:pPr>
    </w:p>
    <w:p w14:paraId="00000022" w14:textId="77777777" w:rsidR="00B2420F" w:rsidRDefault="00E33BD8">
      <w:pPr>
        <w:rPr>
          <w:rFonts w:ascii="Arial" w:eastAsia="Arial" w:hAnsi="Arial" w:cs="Arial"/>
          <w:sz w:val="22"/>
          <w:szCs w:val="22"/>
        </w:rPr>
      </w:pPr>
      <w:r>
        <w:rPr>
          <w:rFonts w:ascii="Arial" w:eastAsia="Arial" w:hAnsi="Arial" w:cs="Arial"/>
          <w:b/>
          <w:sz w:val="22"/>
          <w:szCs w:val="22"/>
        </w:rPr>
        <w:t>About [INSERT YOUR COMPANY NAME]</w:t>
      </w:r>
    </w:p>
    <w:p w14:paraId="00000023" w14:textId="77777777" w:rsidR="00B2420F" w:rsidRDefault="00E33BD8">
      <w:pPr>
        <w:rPr>
          <w:rFonts w:ascii="Arial" w:eastAsia="Arial" w:hAnsi="Arial" w:cs="Arial"/>
          <w:sz w:val="22"/>
          <w:szCs w:val="22"/>
        </w:rPr>
      </w:pPr>
      <w:r>
        <w:rPr>
          <w:rFonts w:ascii="Arial" w:eastAsia="Arial" w:hAnsi="Arial" w:cs="Arial"/>
          <w:sz w:val="22"/>
          <w:szCs w:val="22"/>
        </w:rPr>
        <w:t>[INSERT YOUR COMPANY DESCRIPTION / BOILERPLATE PARAGRAPH HERE]</w:t>
      </w:r>
    </w:p>
    <w:p w14:paraId="00000024" w14:textId="77777777" w:rsidR="00B2420F" w:rsidRDefault="00B2420F">
      <w:pPr>
        <w:rPr>
          <w:rFonts w:ascii="Arial" w:eastAsia="Arial" w:hAnsi="Arial" w:cs="Arial"/>
          <w:sz w:val="22"/>
          <w:szCs w:val="22"/>
        </w:rPr>
      </w:pPr>
    </w:p>
    <w:p w14:paraId="00000025" w14:textId="77777777" w:rsidR="00B2420F" w:rsidRDefault="00B2420F">
      <w:pPr>
        <w:rPr>
          <w:rFonts w:ascii="Arial" w:eastAsia="Arial" w:hAnsi="Arial" w:cs="Arial"/>
        </w:rPr>
      </w:pPr>
    </w:p>
    <w:p w14:paraId="00000026" w14:textId="77777777" w:rsidR="00B2420F" w:rsidRPr="00847566" w:rsidRDefault="00E33BD8">
      <w:pPr>
        <w:jc w:val="center"/>
        <w:rPr>
          <w:rFonts w:ascii="Arial" w:eastAsia="Arial" w:hAnsi="Arial" w:cs="Arial"/>
          <w:sz w:val="22"/>
          <w:szCs w:val="22"/>
        </w:rPr>
      </w:pPr>
      <w:r w:rsidRPr="00847566">
        <w:rPr>
          <w:rFonts w:ascii="Arial" w:eastAsia="Arial" w:hAnsi="Arial" w:cs="Arial"/>
          <w:sz w:val="22"/>
          <w:szCs w:val="22"/>
        </w:rPr>
        <w:t>#  #  #</w:t>
      </w:r>
    </w:p>
    <w:sectPr w:rsidR="00B2420F" w:rsidRPr="00847566">
      <w:pgSz w:w="12240" w:h="15840"/>
      <w:pgMar w:top="1440" w:right="1710" w:bottom="1440" w:left="18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420F"/>
    <w:rsid w:val="003146D0"/>
    <w:rsid w:val="005C2178"/>
    <w:rsid w:val="00830516"/>
    <w:rsid w:val="00847566"/>
    <w:rsid w:val="00B2420F"/>
    <w:rsid w:val="00C27449"/>
    <w:rsid w:val="00E33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43774"/>
  <w15:docId w15:val="{5B33C7F3-3C41-42D2-A6F2-1F78FBAE8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linkedin.com/company/ventureatlanta/" TargetMode="External"/><Relationship Id="rId3" Type="http://schemas.openxmlformats.org/officeDocument/2006/relationships/webSettings" Target="webSettings.xml"/><Relationship Id="rId7" Type="http://schemas.openxmlformats.org/officeDocument/2006/relationships/hyperlink" Target="https://twitter.com/VentureAtlant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entureatlanta.org/" TargetMode="External"/><Relationship Id="rId11" Type="http://schemas.openxmlformats.org/officeDocument/2006/relationships/theme" Target="theme/theme1.xml"/><Relationship Id="rId5" Type="http://schemas.openxmlformats.org/officeDocument/2006/relationships/hyperlink" Target="http://www.ventureatlanta.org" TargetMode="External"/><Relationship Id="rId10" Type="http://schemas.openxmlformats.org/officeDocument/2006/relationships/fontTable" Target="fontTable.xml"/><Relationship Id="rId4" Type="http://schemas.openxmlformats.org/officeDocument/2006/relationships/hyperlink" Target="https://www.ventureatlanta.org/event-overview/" TargetMode="External"/><Relationship Id="rId9" Type="http://schemas.openxmlformats.org/officeDocument/2006/relationships/hyperlink" Target="https://www.ventureatlanta.org/blo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624</Words>
  <Characters>3806</Characters>
  <Application>Microsoft Office Word</Application>
  <DocSecurity>0</DocSecurity>
  <Lines>63</Lines>
  <Paragraphs>42</Paragraphs>
  <ScaleCrop>false</ScaleCrop>
  <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leslie tentler</cp:lastModifiedBy>
  <cp:revision>4</cp:revision>
  <dcterms:created xsi:type="dcterms:W3CDTF">2025-08-20T17:51:00Z</dcterms:created>
  <dcterms:modified xsi:type="dcterms:W3CDTF">2025-08-20T17:57:00Z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3080856b0419e2cc5cb2b66b0d0e46729c5d427b236cf8b4e36a2ded05d01ca0</vt:lpwstr>
  </property>
</Properties>
</file>